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6A2" w14:textId="77777777" w:rsidR="001B23EC" w:rsidRDefault="001B23EC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</w:p>
    <w:p w14:paraId="4A6D0715" w14:textId="77777777" w:rsidR="001B23EC" w:rsidRDefault="001B23EC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</w:p>
    <w:p w14:paraId="1FA62413" w14:textId="6B522BF3" w:rsidR="00F41FC6" w:rsidRPr="000F3F3C" w:rsidRDefault="00F41FC6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>【送信票不要】</w:t>
      </w:r>
    </w:p>
    <w:p w14:paraId="1666B4D7" w14:textId="5A54F2B4" w:rsidR="00F02E98" w:rsidRDefault="00F41FC6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>青森県看護協会</w:t>
      </w:r>
    </w:p>
    <w:p w14:paraId="43C2ACAB" w14:textId="68A02482" w:rsidR="00F41FC6" w:rsidRPr="000F3F3C" w:rsidRDefault="00F41FC6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>事業</w:t>
      </w:r>
      <w:r w:rsidR="00F02E98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>・ナースセンター</w:t>
      </w: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 xml:space="preserve">課　　</w:t>
      </w:r>
      <w:r w:rsidR="00F02E98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>上山</w:t>
      </w:r>
      <w:r w:rsidR="00BE28ED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 xml:space="preserve">　</w:t>
      </w:r>
      <w:r w:rsidR="00F02E98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>行</w:t>
      </w: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 xml:space="preserve">　</w:t>
      </w:r>
    </w:p>
    <w:p w14:paraId="1E66E5B4" w14:textId="77777777" w:rsidR="00F41FC6" w:rsidRPr="000F3F3C" w:rsidRDefault="00F41FC6" w:rsidP="00F41FC6">
      <w:pPr>
        <w:pStyle w:val="a4"/>
        <w:spacing w:afterLines="200" w:after="720"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36"/>
        </w:rPr>
        <w:t xml:space="preserve">　ＦＡＸ　０１７－７３5－３８３６</w:t>
      </w:r>
    </w:p>
    <w:p w14:paraId="5727CCE7" w14:textId="77777777" w:rsidR="0000673E" w:rsidRDefault="0000673E" w:rsidP="00F02E98">
      <w:pPr>
        <w:pStyle w:val="a4"/>
        <w:spacing w:line="480" w:lineRule="exact"/>
        <w:jc w:val="center"/>
        <w:rPr>
          <w:rFonts w:ascii="UD デジタル 教科書体 NP-R" w:eastAsia="UD デジタル 教科書体 NP-R" w:hAnsi="Microsoft YaHei UI Light" w:cs="Meiryo UI"/>
          <w:sz w:val="32"/>
          <w:szCs w:val="32"/>
        </w:rPr>
      </w:pPr>
    </w:p>
    <w:p w14:paraId="51735FDA" w14:textId="74435BDB" w:rsidR="00F02E98" w:rsidRDefault="00B777E8" w:rsidP="00F02E98">
      <w:pPr>
        <w:pStyle w:val="a4"/>
        <w:spacing w:line="480" w:lineRule="exact"/>
        <w:jc w:val="center"/>
        <w:rPr>
          <w:rFonts w:ascii="UD デジタル 教科書体 NP-R" w:eastAsia="UD デジタル 教科書体 NP-R" w:hAnsi="Microsoft YaHei UI Light" w:cs="Meiryo UI"/>
          <w:sz w:val="32"/>
          <w:szCs w:val="32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sz w:val="32"/>
          <w:szCs w:val="32"/>
        </w:rPr>
        <w:t>令和</w:t>
      </w:r>
      <w:r w:rsidR="00F02E98">
        <w:rPr>
          <w:rFonts w:ascii="UD デジタル 教科書体 NP-R" w:eastAsia="UD デジタル 教科書体 NP-R" w:hAnsi="Microsoft YaHei UI Light" w:cs="Meiryo UI" w:hint="eastAsia"/>
          <w:sz w:val="32"/>
          <w:szCs w:val="32"/>
        </w:rPr>
        <w:t>４</w:t>
      </w:r>
      <w:r w:rsidRPr="000F3F3C">
        <w:rPr>
          <w:rFonts w:ascii="UD デジタル 教科書体 NP-R" w:eastAsia="UD デジタル 教科書体 NP-R" w:hAnsi="Microsoft YaHei UI Light" w:cs="Meiryo UI" w:hint="eastAsia"/>
          <w:sz w:val="32"/>
          <w:szCs w:val="32"/>
        </w:rPr>
        <w:t>年</w:t>
      </w:r>
      <w:r w:rsidR="000B209C" w:rsidRPr="000F3F3C">
        <w:rPr>
          <w:rFonts w:ascii="UD デジタル 教科書体 NP-R" w:eastAsia="UD デジタル 教科書体 NP-R" w:hAnsi="Microsoft YaHei UI Light" w:cs="Meiryo UI" w:hint="eastAsia"/>
          <w:sz w:val="32"/>
          <w:szCs w:val="32"/>
        </w:rPr>
        <w:t>度</w:t>
      </w:r>
      <w:r w:rsidR="00F02E98" w:rsidRPr="00F02E98">
        <w:rPr>
          <w:rFonts w:ascii="UD デジタル 教科書体 NP-R" w:eastAsia="UD デジタル 教科書体 NP-R" w:hAnsi="Microsoft YaHei UI Light" w:cs="Meiryo UI" w:hint="eastAsia"/>
          <w:sz w:val="32"/>
          <w:szCs w:val="32"/>
        </w:rPr>
        <w:t xml:space="preserve">　看護職の働き方改革推進フォーラム</w:t>
      </w:r>
    </w:p>
    <w:p w14:paraId="6C86EC1A" w14:textId="70D25E2A" w:rsidR="000B209C" w:rsidRPr="000F3F3C" w:rsidRDefault="00B777E8" w:rsidP="00F02E98">
      <w:pPr>
        <w:pStyle w:val="a4"/>
        <w:spacing w:line="480" w:lineRule="exact"/>
        <w:jc w:val="center"/>
        <w:rPr>
          <w:rFonts w:ascii="UD デジタル 教科書体 NP-R" w:eastAsia="UD デジタル 教科書体 NP-R" w:hAnsi="Microsoft YaHei UI Light" w:cs="Meiryo UI"/>
          <w:sz w:val="32"/>
          <w:szCs w:val="32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sz w:val="32"/>
          <w:szCs w:val="32"/>
        </w:rPr>
        <w:t>参加申込用紙</w:t>
      </w:r>
    </w:p>
    <w:p w14:paraId="546A3D67" w14:textId="2025FCCF" w:rsidR="00F41FC6" w:rsidRPr="000F3F3C" w:rsidRDefault="000C4EDD" w:rsidP="00F41FC6">
      <w:pPr>
        <w:pStyle w:val="a4"/>
        <w:spacing w:line="480" w:lineRule="exact"/>
        <w:jc w:val="center"/>
        <w:rPr>
          <w:rFonts w:ascii="UD デジタル 教科書体 NP-R" w:eastAsia="UD デジタル 教科書体 NP-R" w:hAnsi="Microsoft YaHei UI Light" w:cs="Meiryo UI"/>
          <w:sz w:val="28"/>
          <w:szCs w:val="32"/>
        </w:rPr>
      </w:pPr>
      <w:r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 xml:space="preserve">&lt;　</w:t>
      </w:r>
      <w:r w:rsidR="00DD1ECF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令和</w:t>
      </w:r>
      <w:r w:rsidR="00F02E98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４</w:t>
      </w:r>
      <w:r w:rsidR="00F41FC6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年</w:t>
      </w:r>
      <w:r w:rsidR="00B777E8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１０</w:t>
      </w:r>
      <w:r w:rsidR="00F41FC6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月</w:t>
      </w:r>
      <w:r w:rsidR="00F02E98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２２</w:t>
      </w:r>
      <w:r w:rsidR="00F41FC6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日(</w:t>
      </w:r>
      <w:r w:rsidR="00B777E8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土</w:t>
      </w:r>
      <w:r w:rsidR="00F41FC6" w:rsidRPr="000C4EDD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>)開催</w:t>
      </w:r>
      <w:r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 xml:space="preserve">　＞</w:t>
      </w:r>
      <w:r w:rsidR="00F02E98">
        <w:rPr>
          <w:rFonts w:ascii="UD デジタル 教科書体 NP-R" w:eastAsia="UD デジタル 教科書体 NP-R" w:hAnsi="Microsoft YaHei UI Light" w:cs="Meiryo UI" w:hint="eastAsia"/>
          <w:sz w:val="28"/>
          <w:szCs w:val="32"/>
        </w:rPr>
        <w:t xml:space="preserve">　</w:t>
      </w:r>
    </w:p>
    <w:p w14:paraId="0AC28777" w14:textId="77777777" w:rsidR="00F41FC6" w:rsidRPr="0000673E" w:rsidRDefault="00F41FC6" w:rsidP="00F41FC6">
      <w:pPr>
        <w:pStyle w:val="a4"/>
        <w:spacing w:line="480" w:lineRule="exact"/>
        <w:jc w:val="center"/>
        <w:rPr>
          <w:rFonts w:ascii="UD デジタル 教科書体 NP-R" w:eastAsia="UD デジタル 教科書体 NP-R" w:hAnsi="Microsoft YaHei UI Light" w:cs="Meiryo UI"/>
          <w:sz w:val="24"/>
          <w:szCs w:val="28"/>
        </w:rPr>
      </w:pPr>
    </w:p>
    <w:p w14:paraId="47F00BC0" w14:textId="77777777" w:rsidR="000B209C" w:rsidRPr="000F3F3C" w:rsidRDefault="000B209C" w:rsidP="00F41FC6">
      <w:pPr>
        <w:pStyle w:val="a4"/>
        <w:spacing w:line="480" w:lineRule="exact"/>
        <w:jc w:val="center"/>
        <w:rPr>
          <w:rFonts w:ascii="UD デジタル 教科書体 NP-R" w:eastAsia="UD デジタル 教科書体 NP-R" w:hAnsi="Microsoft YaHei UI Light" w:cs="Meiryo UI"/>
          <w:sz w:val="32"/>
          <w:szCs w:val="36"/>
        </w:rPr>
      </w:pPr>
    </w:p>
    <w:tbl>
      <w:tblPr>
        <w:tblStyle w:val="a5"/>
        <w:tblW w:w="7229" w:type="dxa"/>
        <w:tblInd w:w="2289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F41FC6" w:rsidRPr="000F3F3C" w14:paraId="13302AA2" w14:textId="77777777" w:rsidTr="00F02E98">
        <w:trPr>
          <w:trHeight w:val="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045" w14:textId="77777777" w:rsidR="00F41FC6" w:rsidRPr="000F3F3C" w:rsidRDefault="00F41FC6" w:rsidP="00F02E98">
            <w:pPr>
              <w:pStyle w:val="a4"/>
              <w:spacing w:line="300" w:lineRule="auto"/>
              <w:contextualSpacing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sz w:val="22"/>
                <w:szCs w:val="22"/>
              </w:rPr>
            </w:pPr>
            <w:r w:rsidRPr="000F3F3C">
              <w:rPr>
                <w:rFonts w:ascii="UD デジタル 教科書体 NP-R" w:eastAsia="UD デジタル 教科書体 NP-R" w:hAnsi="Microsoft YaHei UI Light" w:cs="Meiryo UI" w:hint="eastAsia"/>
                <w:b w:val="0"/>
                <w:sz w:val="22"/>
                <w:szCs w:val="22"/>
              </w:rPr>
              <w:t>所  属  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A02" w14:textId="77777777" w:rsidR="00F41FC6" w:rsidRPr="000F3F3C" w:rsidRDefault="00F41FC6" w:rsidP="00143F4A">
            <w:pPr>
              <w:pStyle w:val="a4"/>
              <w:spacing w:line="300" w:lineRule="auto"/>
              <w:contextualSpacing/>
              <w:rPr>
                <w:rFonts w:ascii="UD デジタル 教科書体 NP-R" w:eastAsia="UD デジタル 教科書体 NP-R" w:hAnsi="Microsoft YaHei UI Light" w:cs="Meiryo UI"/>
                <w:b w:val="0"/>
                <w:sz w:val="22"/>
                <w:szCs w:val="22"/>
              </w:rPr>
            </w:pPr>
          </w:p>
        </w:tc>
      </w:tr>
      <w:tr w:rsidR="00F41FC6" w:rsidRPr="000F3F3C" w14:paraId="686058B7" w14:textId="77777777" w:rsidTr="00F02E98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3C67" w14:textId="77777777" w:rsidR="00F41FC6" w:rsidRPr="000F3F3C" w:rsidRDefault="00F41FC6" w:rsidP="00F02E98">
            <w:pPr>
              <w:pStyle w:val="a4"/>
              <w:spacing w:line="300" w:lineRule="auto"/>
              <w:contextualSpacing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sz w:val="22"/>
                <w:szCs w:val="22"/>
              </w:rPr>
            </w:pPr>
            <w:r w:rsidRPr="000F3F3C">
              <w:rPr>
                <w:rFonts w:ascii="UD デジタル 教科書体 NP-R" w:eastAsia="UD デジタル 教科書体 NP-R" w:hAnsi="Microsoft YaHei UI Light" w:cs="Meiryo UI" w:hint="eastAsia"/>
                <w:b w:val="0"/>
                <w:sz w:val="22"/>
                <w:szCs w:val="22"/>
              </w:rPr>
              <w:t>担当者名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40E" w14:textId="77777777" w:rsidR="00F41FC6" w:rsidRPr="000F3F3C" w:rsidRDefault="00F41FC6" w:rsidP="00F02E98">
            <w:pPr>
              <w:pStyle w:val="a4"/>
              <w:spacing w:line="300" w:lineRule="auto"/>
              <w:contextualSpacing/>
              <w:rPr>
                <w:rFonts w:ascii="UD デジタル 教科書体 NP-R" w:eastAsia="UD デジタル 教科書体 NP-R" w:hAnsi="Microsoft YaHei UI Light" w:cs="Meiryo UI"/>
                <w:b w:val="0"/>
                <w:sz w:val="22"/>
                <w:szCs w:val="22"/>
              </w:rPr>
            </w:pPr>
          </w:p>
        </w:tc>
      </w:tr>
      <w:tr w:rsidR="00F41FC6" w:rsidRPr="000F3F3C" w14:paraId="3BBFC1AD" w14:textId="77777777" w:rsidTr="00F02E98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971" w14:textId="77777777" w:rsidR="00F41FC6" w:rsidRPr="000F3F3C" w:rsidRDefault="00F41FC6" w:rsidP="00F02E98">
            <w:pPr>
              <w:pStyle w:val="a4"/>
              <w:spacing w:line="300" w:lineRule="auto"/>
              <w:contextualSpacing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sz w:val="22"/>
                <w:szCs w:val="22"/>
              </w:rPr>
            </w:pPr>
            <w:r w:rsidRPr="000F3F3C">
              <w:rPr>
                <w:rFonts w:ascii="UD デジタル 教科書体 NP-R" w:eastAsia="UD デジタル 教科書体 NP-R" w:hAnsi="Microsoft YaHei UI Light" w:cs="Meiryo UI" w:hint="eastAsia"/>
                <w:b w:val="0"/>
                <w:sz w:val="22"/>
                <w:szCs w:val="22"/>
              </w:rPr>
              <w:t>Ｔ  Ｅ  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2A5" w14:textId="77777777" w:rsidR="00F41FC6" w:rsidRPr="000F3F3C" w:rsidRDefault="00F41FC6" w:rsidP="00143F4A">
            <w:pPr>
              <w:pStyle w:val="a4"/>
              <w:spacing w:line="300" w:lineRule="auto"/>
              <w:contextualSpacing/>
              <w:rPr>
                <w:rFonts w:ascii="UD デジタル 教科書体 NP-R" w:eastAsia="UD デジタル 教科書体 NP-R" w:hAnsi="Microsoft YaHei UI Light" w:cs="Meiryo UI"/>
                <w:b w:val="0"/>
                <w:sz w:val="22"/>
                <w:szCs w:val="22"/>
              </w:rPr>
            </w:pPr>
          </w:p>
        </w:tc>
      </w:tr>
    </w:tbl>
    <w:p w14:paraId="7EC3277B" w14:textId="77777777" w:rsidR="000F3F3C" w:rsidRPr="000F3F3C" w:rsidRDefault="000F3F3C" w:rsidP="00B777E8">
      <w:pPr>
        <w:pStyle w:val="a4"/>
        <w:spacing w:line="300" w:lineRule="auto"/>
        <w:contextualSpacing/>
        <w:rPr>
          <w:rFonts w:ascii="UD デジタル 教科書体 NP-R" w:eastAsia="UD デジタル 教科書体 NP-R" w:hAnsi="Microsoft YaHei UI Light" w:cs="Meiryo UI"/>
          <w:b w:val="0"/>
          <w:sz w:val="24"/>
          <w:szCs w:val="24"/>
        </w:rPr>
      </w:pPr>
    </w:p>
    <w:p w14:paraId="4E4EA177" w14:textId="61651AD4" w:rsidR="00B777E8" w:rsidRPr="000F3F3C" w:rsidRDefault="00B777E8" w:rsidP="00B777E8">
      <w:pPr>
        <w:pStyle w:val="a4"/>
        <w:spacing w:line="300" w:lineRule="auto"/>
        <w:contextualSpacing/>
        <w:rPr>
          <w:rFonts w:ascii="UD デジタル 教科書体 NP-R" w:eastAsia="UD デジタル 教科書体 NP-R" w:hAnsi="Microsoft YaHei UI Light" w:cs="Meiryo UI"/>
          <w:bCs/>
          <w:sz w:val="32"/>
          <w:szCs w:val="32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24"/>
        </w:rPr>
        <w:t xml:space="preserve">　◆</w:t>
      </w:r>
      <w:r w:rsidRPr="000F3F3C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</w:rPr>
        <w:t>参　加　者</w:t>
      </w:r>
    </w:p>
    <w:tbl>
      <w:tblPr>
        <w:tblStyle w:val="a5"/>
        <w:tblW w:w="8834" w:type="dxa"/>
        <w:tblInd w:w="-5" w:type="dxa"/>
        <w:tblLook w:val="04A0" w:firstRow="1" w:lastRow="0" w:firstColumn="1" w:lastColumn="0" w:noHBand="0" w:noVBand="1"/>
      </w:tblPr>
      <w:tblGrid>
        <w:gridCol w:w="2899"/>
        <w:gridCol w:w="2762"/>
        <w:gridCol w:w="3173"/>
      </w:tblGrid>
      <w:tr w:rsidR="00F41FC6" w:rsidRPr="000F3F3C" w14:paraId="77F31E4B" w14:textId="77777777" w:rsidTr="00F64C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938" w14:textId="77777777" w:rsidR="00F41FC6" w:rsidRPr="000F3F3C" w:rsidRDefault="00F41FC6" w:rsidP="00143F4A">
            <w:pPr>
              <w:pStyle w:val="a4"/>
              <w:spacing w:line="480" w:lineRule="exact"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  <w:r w:rsidRPr="000F3F3C">
              <w:rPr>
                <w:rFonts w:ascii="UD デジタル 教科書体 NP-R" w:eastAsia="UD デジタル 教科書体 NP-R" w:hAnsi="Microsoft YaHei UI Light" w:cs="Meiryo UI" w:hint="eastAsia"/>
                <w:sz w:val="24"/>
                <w:szCs w:val="24"/>
              </w:rPr>
              <w:t>氏　　名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B0D" w14:textId="77777777" w:rsidR="00F41FC6" w:rsidRPr="000F3F3C" w:rsidRDefault="00F41FC6" w:rsidP="00143F4A">
            <w:pPr>
              <w:pStyle w:val="a4"/>
              <w:spacing w:line="480" w:lineRule="exact"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  <w:r w:rsidRPr="000F3F3C">
              <w:rPr>
                <w:rFonts w:ascii="UD デジタル 教科書体 NP-R" w:eastAsia="UD デジタル 教科書体 NP-R" w:hAnsi="Microsoft YaHei UI Light" w:cs="Meiryo UI" w:hint="eastAsia"/>
                <w:sz w:val="24"/>
                <w:szCs w:val="24"/>
              </w:rPr>
              <w:t>役　　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62B" w14:textId="77777777" w:rsidR="00F41FC6" w:rsidRPr="000F3F3C" w:rsidRDefault="00F41FC6" w:rsidP="00143F4A">
            <w:pPr>
              <w:pStyle w:val="a4"/>
              <w:spacing w:line="480" w:lineRule="exact"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  <w:r w:rsidRPr="000F3F3C">
              <w:rPr>
                <w:rFonts w:ascii="UD デジタル 教科書体 NP-R" w:eastAsia="UD デジタル 教科書体 NP-R" w:hAnsi="Microsoft YaHei UI Light" w:cs="Meiryo UI" w:hint="eastAsia"/>
                <w:sz w:val="24"/>
                <w:szCs w:val="24"/>
              </w:rPr>
              <w:t>職　　種</w:t>
            </w:r>
          </w:p>
        </w:tc>
      </w:tr>
      <w:tr w:rsidR="00F41FC6" w:rsidRPr="000F3F3C" w14:paraId="6FF0B1F1" w14:textId="77777777" w:rsidTr="00F64C46">
        <w:trPr>
          <w:trHeight w:val="6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8CF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6E4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C90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</w:tr>
      <w:tr w:rsidR="00F41FC6" w:rsidRPr="000F3F3C" w14:paraId="7B9201E0" w14:textId="77777777" w:rsidTr="00F64C46">
        <w:trPr>
          <w:trHeight w:val="68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E76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511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549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</w:tr>
      <w:tr w:rsidR="00F41FC6" w:rsidRPr="000F3F3C" w14:paraId="271423CD" w14:textId="77777777" w:rsidTr="00F64C46">
        <w:trPr>
          <w:trHeight w:val="71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ED8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AB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5E8" w14:textId="77777777" w:rsidR="00F41FC6" w:rsidRPr="000F3F3C" w:rsidRDefault="00F41FC6" w:rsidP="00143F4A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</w:tr>
    </w:tbl>
    <w:p w14:paraId="6C88F4B5" w14:textId="58FAB0DA" w:rsidR="00075650" w:rsidRDefault="00075650" w:rsidP="0000673E">
      <w:pPr>
        <w:pStyle w:val="a4"/>
        <w:spacing w:afterLines="100" w:after="360" w:line="360" w:lineRule="exact"/>
        <w:jc w:val="both"/>
        <w:rPr>
          <w:rFonts w:ascii="UD デジタル 教科書体 NP-R" w:eastAsia="UD デジタル 教科書体 NP-R" w:hAnsi="Microsoft YaHei UI Light" w:cs="Meiryo UI"/>
          <w:b w:val="0"/>
          <w:sz w:val="24"/>
          <w:szCs w:val="24"/>
        </w:rPr>
      </w:pPr>
    </w:p>
    <w:p w14:paraId="2E014A17" w14:textId="3B0ACFFC" w:rsidR="0000673E" w:rsidRPr="00731C9D" w:rsidRDefault="0000673E" w:rsidP="00731C9D">
      <w:pPr>
        <w:pStyle w:val="a4"/>
        <w:spacing w:afterLines="100" w:after="360" w:line="360" w:lineRule="exact"/>
        <w:jc w:val="center"/>
        <w:rPr>
          <w:rFonts w:ascii="UD デジタル 教科書体 NP-R" w:eastAsia="UD デジタル 教科書体 NP-R" w:hAnsi="Microsoft YaHei UI Light" w:cs="Meiryo UI"/>
          <w:bCs/>
          <w:sz w:val="32"/>
          <w:szCs w:val="32"/>
          <w:u w:val="single"/>
        </w:rPr>
      </w:pPr>
      <w:r w:rsidRPr="00731C9D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  <w:u w:val="single"/>
        </w:rPr>
        <w:t>申込期日：令和4年１０月</w:t>
      </w:r>
      <w:r w:rsidR="00DD478B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  <w:u w:val="single"/>
        </w:rPr>
        <w:t>１０</w:t>
      </w:r>
      <w:r w:rsidRPr="00731C9D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  <w:u w:val="single"/>
        </w:rPr>
        <w:t>日（</w:t>
      </w:r>
      <w:r w:rsidR="00DD478B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  <w:u w:val="single"/>
        </w:rPr>
        <w:t>月</w:t>
      </w:r>
      <w:r w:rsidRPr="00731C9D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  <w:u w:val="single"/>
        </w:rPr>
        <w:t>）</w:t>
      </w:r>
      <w:r w:rsidR="00731C9D" w:rsidRPr="00731C9D">
        <w:rPr>
          <w:rFonts w:ascii="UD デジタル 教科書体 NP-R" w:eastAsia="UD デジタル 教科書体 NP-R" w:hAnsi="Microsoft YaHei UI Light" w:cs="Meiryo UI" w:hint="eastAsia"/>
          <w:bCs/>
          <w:sz w:val="32"/>
          <w:szCs w:val="32"/>
          <w:u w:val="single"/>
        </w:rPr>
        <w:t>必着</w:t>
      </w:r>
    </w:p>
    <w:p w14:paraId="21DEFD81" w14:textId="77777777" w:rsidR="0000673E" w:rsidRPr="000F3F3C" w:rsidRDefault="0000673E" w:rsidP="000B209C">
      <w:pPr>
        <w:pStyle w:val="a4"/>
        <w:spacing w:afterLines="100" w:after="360" w:line="360" w:lineRule="exact"/>
        <w:rPr>
          <w:rFonts w:ascii="UD デジタル 教科書体 NP-R" w:eastAsia="UD デジタル 教科書体 NP-R" w:hAnsi="Microsoft YaHei UI Light"/>
          <w:sz w:val="24"/>
          <w:szCs w:val="28"/>
        </w:rPr>
      </w:pPr>
    </w:p>
    <w:sectPr w:rsidR="0000673E" w:rsidRPr="000F3F3C" w:rsidSect="00E1483A">
      <w:pgSz w:w="11906" w:h="16838" w:code="9"/>
      <w:pgMar w:top="96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6"/>
    <w:rsid w:val="0000673E"/>
    <w:rsid w:val="00075650"/>
    <w:rsid w:val="000B209C"/>
    <w:rsid w:val="000B7BF5"/>
    <w:rsid w:val="000C4EDD"/>
    <w:rsid w:val="000F3F3C"/>
    <w:rsid w:val="001B23EC"/>
    <w:rsid w:val="0038146A"/>
    <w:rsid w:val="00731C9D"/>
    <w:rsid w:val="007D6D16"/>
    <w:rsid w:val="00B777E8"/>
    <w:rsid w:val="00BE28ED"/>
    <w:rsid w:val="00DD1ECF"/>
    <w:rsid w:val="00DD478B"/>
    <w:rsid w:val="00E1483A"/>
    <w:rsid w:val="00F02E98"/>
    <w:rsid w:val="00F41FC6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99294"/>
  <w15:chartTrackingRefBased/>
  <w15:docId w15:val="{4BA79184-B971-4447-AA63-C7CCCBD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C6"/>
    <w:pPr>
      <w:spacing w:line="252" w:lineRule="auto"/>
    </w:pPr>
    <w:rPr>
      <w:color w:val="404040" w:themeColor="text1" w:themeTint="BF"/>
      <w:sz w:val="28"/>
      <w:szCs w:val="20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rsid w:val="00F41FC6"/>
    <w:pPr>
      <w:widowControl/>
      <w:spacing w:line="120" w:lineRule="exact"/>
      <w:jc w:val="left"/>
    </w:pPr>
    <w:rPr>
      <w:rFonts w:eastAsia="Meiryo UI"/>
      <w:b/>
      <w:color w:val="404040" w:themeColor="text1" w:themeTint="BF"/>
      <w:sz w:val="12"/>
      <w:szCs w:val="20"/>
      <w14:ligatures w14:val="standard"/>
    </w:rPr>
  </w:style>
  <w:style w:type="table" w:customStyle="1" w:styleId="11">
    <w:name w:val="標準の表 11"/>
    <w:basedOn w:val="a1"/>
    <w:uiPriority w:val="41"/>
    <w:rsid w:val="00F41FC6"/>
    <w:rPr>
      <w:color w:val="404040" w:themeColor="text1" w:themeTint="BF"/>
      <w:sz w:val="28"/>
      <w:szCs w:val="20"/>
      <w14:ligatures w14:val="standar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F41F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41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D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上山 夕子</cp:lastModifiedBy>
  <cp:revision>10</cp:revision>
  <cp:lastPrinted>2021-08-18T04:57:00Z</cp:lastPrinted>
  <dcterms:created xsi:type="dcterms:W3CDTF">2020-09-04T02:34:00Z</dcterms:created>
  <dcterms:modified xsi:type="dcterms:W3CDTF">2022-07-27T02:37:00Z</dcterms:modified>
</cp:coreProperties>
</file>