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2D31" w14:textId="77777777" w:rsidR="00761397" w:rsidRPr="00EC4875" w:rsidRDefault="00E1646C" w:rsidP="00D62B4F">
      <w:pPr>
        <w:tabs>
          <w:tab w:val="left" w:pos="2131"/>
        </w:tabs>
        <w:ind w:right="220"/>
        <w:jc w:val="right"/>
        <w:rPr>
          <w:rFonts w:ascii="ＭＳ ゴシック" w:eastAsia="ＭＳ ゴシック" w:hAnsi="ＭＳ ゴシック"/>
          <w:szCs w:val="21"/>
        </w:rPr>
      </w:pPr>
      <w:r w:rsidRPr="00EC4875">
        <w:rPr>
          <w:rFonts w:ascii="ＭＳ ゴシック" w:eastAsia="ＭＳ ゴシック" w:hAnsi="ＭＳ ゴシック" w:hint="eastAsia"/>
          <w:noProof/>
          <w:szCs w:val="21"/>
        </w:rPr>
        <w:pict w14:anchorId="0EBA2B2C">
          <v:rect id="_x0000_s2054" style="position:absolute;left:0;text-align:left;margin-left:148.25pt;margin-top:-26.8pt;width:83.1pt;height:38.35pt;z-index:251656704" stroked="f">
            <v:textbox inset="5.85pt,.7pt,5.85pt,.7pt">
              <w:txbxContent>
                <w:p w14:paraId="6303EB0F" w14:textId="77777777" w:rsidR="00E1646C" w:rsidRPr="00CC62B9" w:rsidRDefault="00E1646C" w:rsidP="00E1646C">
                  <w:pPr>
                    <w:jc w:val="center"/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</w:pPr>
                  <w:r w:rsidRPr="00CC62B9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>余白</w:t>
                  </w:r>
                  <w:r w:rsidRPr="001B598B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CC62B9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>㎜</w:t>
                  </w:r>
                </w:p>
              </w:txbxContent>
            </v:textbox>
          </v:rect>
        </w:pict>
      </w:r>
      <w:r w:rsidR="00963279" w:rsidRPr="00EC4875">
        <w:rPr>
          <w:rFonts w:ascii="ＭＳ ゴシック" w:eastAsia="ＭＳ ゴシック" w:hAnsi="ＭＳ ゴシック" w:hint="eastAsia"/>
          <w:noProof/>
          <w:szCs w:val="21"/>
        </w:rPr>
        <w:pict w14:anchorId="1716FC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3.3pt;margin-top:-52.2pt;width:.75pt;height:63.75pt;z-index:251652608" o:connectortype="straight">
            <v:stroke startarrow="block" endarrow="block"/>
          </v:shape>
        </w:pict>
      </w:r>
    </w:p>
    <w:p w14:paraId="4357AED5" w14:textId="77777777" w:rsidR="00B16D3E" w:rsidRDefault="007D3F35" w:rsidP="00963279">
      <w:pPr>
        <w:tabs>
          <w:tab w:val="left" w:pos="2131"/>
        </w:tabs>
        <w:rPr>
          <w:rFonts w:ascii="游ゴシック Light" w:eastAsia="游ゴシック Light" w:hAnsi="游ゴシック Light" w:hint="eastAsia"/>
          <w:b/>
          <w:bCs/>
          <w:sz w:val="24"/>
        </w:rPr>
      </w:pPr>
      <w:r w:rsidRPr="007D3F35">
        <w:rPr>
          <w:rFonts w:hint="eastAsia"/>
          <w:b/>
          <w:bCs/>
          <w:sz w:val="24"/>
        </w:rPr>
        <w:t>・・・・・・・・・</w:t>
      </w:r>
      <w:r w:rsidR="006B444F">
        <w:rPr>
          <w:rFonts w:hint="eastAsia"/>
          <w:b/>
          <w:bCs/>
          <w:sz w:val="24"/>
        </w:rPr>
        <w:t>・・</w:t>
      </w:r>
      <w:r>
        <w:rPr>
          <w:rFonts w:hint="eastAsia"/>
          <w:sz w:val="24"/>
        </w:rPr>
        <w:t xml:space="preserve">　</w:t>
      </w:r>
      <w:r w:rsidRPr="00CC62B9">
        <w:rPr>
          <w:rFonts w:ascii="ＭＳ 明朝" w:hAnsi="ＭＳ 明朝" w:hint="eastAsia"/>
          <w:b/>
          <w:bCs/>
          <w:sz w:val="24"/>
        </w:rPr>
        <w:t>字</w:t>
      </w:r>
      <w:r w:rsidR="00FA6D71" w:rsidRPr="00CC62B9">
        <w:rPr>
          <w:rFonts w:ascii="ＭＳ 明朝" w:hAnsi="ＭＳ 明朝" w:hint="eastAsia"/>
          <w:b/>
          <w:bCs/>
          <w:sz w:val="24"/>
        </w:rPr>
        <w:t xml:space="preserve"> </w:t>
      </w:r>
      <w:r w:rsidRPr="00CC62B9">
        <w:rPr>
          <w:rFonts w:ascii="ＭＳ 明朝" w:hAnsi="ＭＳ 明朝" w:hint="eastAsia"/>
          <w:b/>
          <w:bCs/>
          <w:sz w:val="24"/>
        </w:rPr>
        <w:t>数</w:t>
      </w:r>
      <w:r w:rsidR="00FA6D71" w:rsidRPr="00CC62B9">
        <w:rPr>
          <w:rFonts w:ascii="ＭＳ 明朝" w:hAnsi="ＭＳ 明朝" w:hint="eastAsia"/>
          <w:b/>
          <w:bCs/>
          <w:sz w:val="24"/>
        </w:rPr>
        <w:t xml:space="preserve"> </w:t>
      </w:r>
      <w:r w:rsidRPr="001B598B">
        <w:rPr>
          <w:b/>
          <w:bCs/>
          <w:sz w:val="22"/>
          <w:szCs w:val="22"/>
        </w:rPr>
        <w:t>40</w:t>
      </w:r>
      <w:r w:rsidR="00B30087" w:rsidRPr="00CC62B9">
        <w:rPr>
          <w:rFonts w:ascii="ＭＳ 明朝" w:hAnsi="ＭＳ 明朝" w:hint="eastAsia"/>
          <w:b/>
          <w:bCs/>
          <w:sz w:val="24"/>
        </w:rPr>
        <w:t xml:space="preserve"> 字</w:t>
      </w:r>
    </w:p>
    <w:p w14:paraId="15DAE8CA" w14:textId="77777777" w:rsidR="00982680" w:rsidRPr="00D217D8" w:rsidRDefault="006B444F" w:rsidP="009057B8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0A2144D5" w14:textId="77777777" w:rsidR="00761397" w:rsidRPr="00D217D8" w:rsidRDefault="006B444F">
      <w:pPr>
        <w:rPr>
          <w:rFonts w:hint="eastAsia"/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395A62BD" w14:textId="77777777" w:rsidR="008F7220" w:rsidRPr="00D217D8" w:rsidRDefault="00CC62B9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pict w14:anchorId="67D9A3C2">
          <v:rect id="_x0000_s2056" style="position:absolute;left:0;text-align:left;margin-left:141.05pt;margin-top:4.3pt;width:26.3pt;height:112.7pt;z-index:251658752" stroked="f">
            <v:textbox style="layout-flow:vertical-ideographic;mso-next-textbox:#_x0000_s2056" inset="5.85pt,.7pt,5.85pt,.7pt">
              <w:txbxContent>
                <w:p w14:paraId="262FB14C" w14:textId="77777777" w:rsidR="00D217D8" w:rsidRPr="00CC62B9" w:rsidRDefault="00D217D8" w:rsidP="00E55510">
                  <w:pPr>
                    <w:ind w:firstLineChars="150" w:firstLine="407"/>
                    <w:jc w:val="left"/>
                    <w:rPr>
                      <w:rFonts w:ascii="ＭＳ 明朝" w:hAnsi="ＭＳ 明朝"/>
                      <w:b/>
                      <w:bCs/>
                      <w:sz w:val="24"/>
                      <w:szCs w:val="24"/>
                    </w:rPr>
                  </w:pPr>
                  <w:r w:rsidRPr="00CC62B9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>行</w:t>
                  </w:r>
                  <w:r w:rsidR="00FA6D71" w:rsidRPr="00CC62B9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C62B9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>数</w:t>
                  </w:r>
                  <w:r w:rsidR="00E55510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51DE8" w:rsidRPr="00CC62B9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CC62B9">
                    <w:rPr>
                      <w:rFonts w:ascii="ＭＳ 明朝" w:hAnsi="ＭＳ 明朝" w:hint="eastAsia"/>
                      <w:b/>
                      <w:bCs/>
                      <w:sz w:val="24"/>
                      <w:szCs w:val="24"/>
                    </w:rPr>
                    <w:t>行</w:t>
                  </w:r>
                </w:p>
              </w:txbxContent>
            </v:textbox>
          </v:rect>
        </w:pic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5B8AD1D0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779FFAA4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4F5F5CDD" w14:textId="77777777" w:rsidR="008F7220" w:rsidRPr="00D217D8" w:rsidRDefault="00CC62B9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pict w14:anchorId="236C3381">
          <v:rect id="_x0000_s2057" style="position:absolute;left:0;text-align:left;margin-left:132.7pt;margin-top:3.55pt;width:34.65pt;height:21.15pt;z-index:251659776" stroked="f">
            <v:textbox style="mso-next-textbox:#_x0000_s2057" inset="5.85pt,.7pt,5.85pt,.7pt">
              <w:txbxContent>
                <w:p w14:paraId="48255CF9" w14:textId="77777777" w:rsidR="00151DE8" w:rsidRPr="00D32B94" w:rsidRDefault="00151DE8" w:rsidP="00D32B94">
                  <w:pPr>
                    <w:ind w:firstLineChars="50" w:firstLine="136"/>
                    <w:rPr>
                      <w:b/>
                      <w:bCs/>
                      <w:sz w:val="24"/>
                      <w:szCs w:val="24"/>
                    </w:rPr>
                  </w:pPr>
                  <w:r w:rsidRPr="00D32B94"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xbxContent>
            </v:textbox>
          </v:rect>
        </w:pic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187A6AB8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2B5CE5EB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25ED3061" w14:textId="77777777" w:rsidR="008F7220" w:rsidRPr="00D217D8" w:rsidRDefault="003644C0">
      <w:pPr>
        <w:rPr>
          <w:rFonts w:hint="eastAsia"/>
          <w:b/>
          <w:bCs/>
          <w:sz w:val="24"/>
        </w:rPr>
      </w:pPr>
      <w:r w:rsidRPr="00D217D8">
        <w:rPr>
          <w:b/>
          <w:bCs/>
          <w:noProof/>
          <w:sz w:val="24"/>
        </w:rPr>
        <w:pict w14:anchorId="0900902B">
          <v:shape id="_x0000_s2053" type="#_x0000_t32" style="position:absolute;left:0;text-align:left;margin-left:-10.5pt;margin-top:-11.55pt;width:.75pt;height:63.75pt;rotation:90;z-index:251655680;mso-position-horizontal-relative:margin" o:connectortype="straight">
            <v:stroke startarrow="block" endarrow="block"/>
            <w10:wrap anchorx="margin"/>
          </v:shape>
        </w:pic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1765C212" w14:textId="77777777" w:rsidR="00982680" w:rsidRPr="00D217D8" w:rsidRDefault="003644C0" w:rsidP="00963279">
      <w:pPr>
        <w:rPr>
          <w:rFonts w:hint="eastAsia"/>
          <w:b/>
          <w:bCs/>
          <w:sz w:val="24"/>
          <w:szCs w:val="24"/>
        </w:rPr>
      </w:pPr>
      <w:r w:rsidRPr="00D217D8">
        <w:rPr>
          <w:b/>
          <w:bCs/>
          <w:noProof/>
          <w:sz w:val="24"/>
        </w:rPr>
        <w:pict w14:anchorId="75A76CDA">
          <v:shape id="_x0000_s2052" type="#_x0000_t32" style="position:absolute;left:0;text-align:left;margin-left:492.25pt;margin-top:-24.65pt;width:.75pt;height:63.75pt;rotation:-90;z-index:251654656" o:connectortype="straight">
            <v:stroke startarrow="block" endarrow="block"/>
          </v:shape>
        </w:pict>
      </w:r>
      <w:r w:rsidR="006B444F" w:rsidRPr="00D217D8">
        <w:rPr>
          <w:rFonts w:hint="eastAsia"/>
          <w:b/>
          <w:bCs/>
          <w:sz w:val="24"/>
          <w:szCs w:val="24"/>
        </w:rPr>
        <w:t xml:space="preserve">　　　　　　　　　・</w:t>
      </w:r>
    </w:p>
    <w:p w14:paraId="35D2F54C" w14:textId="77777777" w:rsidR="00982680" w:rsidRDefault="00B30087" w:rsidP="00963279">
      <w:pPr>
        <w:rPr>
          <w:rFonts w:hint="eastAsia"/>
          <w:sz w:val="24"/>
        </w:rPr>
      </w:pPr>
      <w:r>
        <w:rPr>
          <w:rFonts w:hint="eastAsia"/>
          <w:b/>
          <w:bCs/>
          <w:noProof/>
          <w:sz w:val="24"/>
        </w:rPr>
        <w:pict w14:anchorId="3307DFFB">
          <v:rect id="_x0000_s2058" style="position:absolute;left:0;text-align:left;margin-left:-54.9pt;margin-top:9.8pt;width:90.7pt;height:38.35pt;z-index:251660800" stroked="f">
            <v:textbox inset="5.85pt,.7pt,5.85pt,.7pt">
              <w:txbxContent>
                <w:p w14:paraId="4BA98079" w14:textId="77777777" w:rsidR="00B30087" w:rsidRPr="00E1646C" w:rsidRDefault="00B30087" w:rsidP="003644C0">
                  <w:pPr>
                    <w:ind w:firstLineChars="50" w:firstLine="133"/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</w:pPr>
                  <w:r w:rsidRPr="00E1646C"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  <w:t>余白</w:t>
                  </w:r>
                  <w:r w:rsidRPr="001B598B">
                    <w:rPr>
                      <w:rFonts w:eastAsia="游ゴシック Light"/>
                      <w:b/>
                      <w:bCs/>
                      <w:sz w:val="24"/>
                      <w:szCs w:val="24"/>
                    </w:rPr>
                    <w:t>20</w:t>
                  </w:r>
                  <w:r w:rsidRPr="00E1646C"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  <w:t>㎜</w:t>
                  </w:r>
                </w:p>
              </w:txbxContent>
            </v:textbox>
          </v:rect>
        </w:pict>
      </w:r>
      <w:r w:rsidRPr="00D217D8">
        <w:rPr>
          <w:rFonts w:hint="eastAsia"/>
          <w:b/>
          <w:bCs/>
          <w:noProof/>
          <w:sz w:val="24"/>
        </w:rPr>
        <w:pict w14:anchorId="50287287">
          <v:rect id="_x0000_s2055" style="position:absolute;left:0;text-align:left;margin-left:445.95pt;margin-top:9.8pt;width:90.7pt;height:38.35pt;z-index:251657728" stroked="f">
            <v:textbox inset="5.85pt,.7pt,5.85pt,.7pt">
              <w:txbxContent>
                <w:p w14:paraId="19F39668" w14:textId="77777777" w:rsidR="00E1646C" w:rsidRPr="00E1646C" w:rsidRDefault="00E1646C" w:rsidP="003644C0">
                  <w:pPr>
                    <w:ind w:firstLineChars="100" w:firstLine="267"/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</w:pPr>
                  <w:r w:rsidRPr="00E1646C"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  <w:t>余白</w:t>
                  </w:r>
                  <w:r w:rsidRPr="001B598B">
                    <w:rPr>
                      <w:rFonts w:eastAsia="游ゴシック Light"/>
                      <w:b/>
                      <w:bCs/>
                      <w:sz w:val="24"/>
                      <w:szCs w:val="24"/>
                    </w:rPr>
                    <w:t>20</w:t>
                  </w:r>
                  <w:r w:rsidRPr="00E1646C"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  <w:t>㎜</w:t>
                  </w:r>
                </w:p>
              </w:txbxContent>
            </v:textbox>
          </v:rect>
        </w:pict>
      </w:r>
    </w:p>
    <w:p w14:paraId="79192665" w14:textId="77777777" w:rsidR="00982680" w:rsidRDefault="00982680" w:rsidP="00963279">
      <w:pPr>
        <w:rPr>
          <w:rFonts w:hint="eastAsia"/>
          <w:sz w:val="24"/>
        </w:rPr>
      </w:pPr>
    </w:p>
    <w:p w14:paraId="54E2DCF6" w14:textId="77777777" w:rsidR="00701DCD" w:rsidRDefault="00701DCD" w:rsidP="00963279">
      <w:pPr>
        <w:rPr>
          <w:rFonts w:hint="eastAsia"/>
          <w:sz w:val="24"/>
        </w:rPr>
      </w:pPr>
    </w:p>
    <w:p w14:paraId="1E43B557" w14:textId="77777777" w:rsidR="0065542D" w:rsidRDefault="0065542D" w:rsidP="00963279">
      <w:pPr>
        <w:rPr>
          <w:rFonts w:hint="eastAsia"/>
          <w:sz w:val="24"/>
        </w:rPr>
      </w:pPr>
    </w:p>
    <w:p w14:paraId="26909AA1" w14:textId="77777777" w:rsidR="00963279" w:rsidRDefault="00963279" w:rsidP="00963279">
      <w:pPr>
        <w:rPr>
          <w:rFonts w:hint="eastAsia"/>
          <w:sz w:val="24"/>
        </w:rPr>
      </w:pPr>
    </w:p>
    <w:p w14:paraId="1488EC08" w14:textId="77777777" w:rsidR="0065542D" w:rsidRDefault="0065542D" w:rsidP="00963279">
      <w:pPr>
        <w:rPr>
          <w:rFonts w:hint="eastAsia"/>
          <w:sz w:val="24"/>
        </w:rPr>
      </w:pPr>
    </w:p>
    <w:p w14:paraId="63D3A4B4" w14:textId="77777777" w:rsidR="0065542D" w:rsidRDefault="0065542D" w:rsidP="00963279">
      <w:pPr>
        <w:rPr>
          <w:rFonts w:hint="eastAsia"/>
          <w:sz w:val="24"/>
        </w:rPr>
      </w:pPr>
    </w:p>
    <w:p w14:paraId="49627744" w14:textId="77777777" w:rsidR="0065542D" w:rsidRDefault="0065542D" w:rsidP="00963279">
      <w:pPr>
        <w:rPr>
          <w:rFonts w:hint="eastAsia"/>
          <w:sz w:val="24"/>
        </w:rPr>
      </w:pPr>
    </w:p>
    <w:p w14:paraId="6186386E" w14:textId="77777777" w:rsidR="0065542D" w:rsidRDefault="0065542D" w:rsidP="00963279">
      <w:pPr>
        <w:rPr>
          <w:rFonts w:hint="eastAsia"/>
          <w:sz w:val="24"/>
        </w:rPr>
      </w:pPr>
    </w:p>
    <w:p w14:paraId="752FADCC" w14:textId="77777777" w:rsidR="0065542D" w:rsidRDefault="0065542D" w:rsidP="00963279">
      <w:pPr>
        <w:rPr>
          <w:rFonts w:hint="eastAsia"/>
          <w:sz w:val="24"/>
        </w:rPr>
      </w:pPr>
    </w:p>
    <w:p w14:paraId="412B6325" w14:textId="77777777" w:rsidR="0065542D" w:rsidRDefault="0065542D" w:rsidP="00963279">
      <w:pPr>
        <w:rPr>
          <w:rFonts w:hint="eastAsia"/>
          <w:sz w:val="24"/>
        </w:rPr>
      </w:pPr>
    </w:p>
    <w:p w14:paraId="38875BFB" w14:textId="77777777" w:rsidR="009057B8" w:rsidRDefault="009057B8" w:rsidP="00963279">
      <w:pPr>
        <w:rPr>
          <w:rFonts w:hint="eastAsia"/>
          <w:sz w:val="24"/>
        </w:rPr>
      </w:pPr>
    </w:p>
    <w:p w14:paraId="3BE08859" w14:textId="77777777" w:rsidR="009057B8" w:rsidRPr="00982680" w:rsidRDefault="009057B8" w:rsidP="00963279">
      <w:pPr>
        <w:rPr>
          <w:rFonts w:hint="eastAsia"/>
          <w:sz w:val="24"/>
        </w:rPr>
      </w:pPr>
    </w:p>
    <w:p w14:paraId="2FDB81D8" w14:textId="77777777" w:rsidR="00761397" w:rsidRDefault="00761397">
      <w:pPr>
        <w:rPr>
          <w:rFonts w:hint="eastAsia"/>
          <w:sz w:val="24"/>
        </w:rPr>
      </w:pPr>
    </w:p>
    <w:p w14:paraId="13110833" w14:textId="77777777" w:rsidR="00254AB0" w:rsidRDefault="00254AB0" w:rsidP="004D0744">
      <w:pPr>
        <w:rPr>
          <w:rFonts w:hint="eastAsia"/>
          <w:szCs w:val="21"/>
        </w:rPr>
      </w:pPr>
    </w:p>
    <w:p w14:paraId="0F744002" w14:textId="77777777" w:rsidR="00254AB0" w:rsidRDefault="00254AB0" w:rsidP="004D0744">
      <w:pPr>
        <w:rPr>
          <w:rFonts w:hint="eastAsia"/>
          <w:szCs w:val="21"/>
        </w:rPr>
      </w:pPr>
    </w:p>
    <w:p w14:paraId="79C83808" w14:textId="77777777" w:rsidR="00254AB0" w:rsidRDefault="00254AB0" w:rsidP="004D0744">
      <w:pPr>
        <w:rPr>
          <w:rFonts w:hint="eastAsia"/>
          <w:szCs w:val="21"/>
        </w:rPr>
      </w:pPr>
    </w:p>
    <w:p w14:paraId="111A8AAA" w14:textId="77777777" w:rsidR="00254AB0" w:rsidRDefault="00254AB0" w:rsidP="004D0744">
      <w:pPr>
        <w:rPr>
          <w:szCs w:val="21"/>
          <w:u w:val="single"/>
        </w:rPr>
      </w:pPr>
    </w:p>
    <w:p w14:paraId="424643B2" w14:textId="77777777" w:rsidR="00963279" w:rsidRDefault="00963279" w:rsidP="004D0744">
      <w:pPr>
        <w:rPr>
          <w:szCs w:val="21"/>
          <w:u w:val="single"/>
        </w:rPr>
      </w:pPr>
    </w:p>
    <w:p w14:paraId="1C9FD663" w14:textId="77777777" w:rsidR="00963279" w:rsidRDefault="00963279" w:rsidP="004D0744">
      <w:pPr>
        <w:rPr>
          <w:szCs w:val="21"/>
          <w:u w:val="single"/>
        </w:rPr>
      </w:pPr>
    </w:p>
    <w:p w14:paraId="3AF05BD2" w14:textId="77777777" w:rsidR="00963279" w:rsidRDefault="00963279" w:rsidP="004D0744">
      <w:pPr>
        <w:rPr>
          <w:szCs w:val="21"/>
          <w:u w:val="single"/>
        </w:rPr>
      </w:pPr>
    </w:p>
    <w:p w14:paraId="31FF688C" w14:textId="77777777" w:rsidR="00963279" w:rsidRDefault="00963279" w:rsidP="004D0744">
      <w:pPr>
        <w:rPr>
          <w:szCs w:val="21"/>
          <w:u w:val="single"/>
        </w:rPr>
      </w:pPr>
    </w:p>
    <w:p w14:paraId="2E5A93DC" w14:textId="77777777" w:rsidR="00963279" w:rsidRDefault="00963279" w:rsidP="004D0744">
      <w:pPr>
        <w:rPr>
          <w:szCs w:val="21"/>
          <w:u w:val="single"/>
        </w:rPr>
      </w:pPr>
    </w:p>
    <w:p w14:paraId="63E71FF5" w14:textId="77777777" w:rsidR="00963279" w:rsidRDefault="00963279" w:rsidP="004D0744">
      <w:pPr>
        <w:rPr>
          <w:szCs w:val="21"/>
          <w:u w:val="single"/>
        </w:rPr>
      </w:pPr>
    </w:p>
    <w:p w14:paraId="34C1ED52" w14:textId="77777777" w:rsidR="00963279" w:rsidRPr="00A96E06" w:rsidRDefault="003644C0" w:rsidP="004D0744">
      <w:pPr>
        <w:rPr>
          <w:rFonts w:hint="eastAsia"/>
          <w:szCs w:val="21"/>
          <w:u w:val="single"/>
        </w:rPr>
      </w:pPr>
      <w:r>
        <w:rPr>
          <w:noProof/>
          <w:sz w:val="24"/>
        </w:rPr>
        <w:pict w14:anchorId="3ABE96C9">
          <v:rect id="_x0000_s2059" style="position:absolute;left:0;text-align:left;margin-left:390.05pt;margin-top:58.8pt;width:103pt;height:38.35pt;z-index:251661824" stroked="f">
            <v:textbox inset="5.85pt,.7pt,5.85pt,.7pt">
              <w:txbxContent>
                <w:p w14:paraId="472C40E8" w14:textId="77777777" w:rsidR="00B30087" w:rsidRPr="00E1646C" w:rsidRDefault="003644C0" w:rsidP="003644C0">
                  <w:pPr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  <w:t>余白</w:t>
                  </w:r>
                  <w:r w:rsidR="00B30087" w:rsidRPr="001B598B">
                    <w:rPr>
                      <w:rFonts w:eastAsia="游ゴシック Light"/>
                      <w:b/>
                      <w:bCs/>
                      <w:sz w:val="24"/>
                      <w:szCs w:val="24"/>
                    </w:rPr>
                    <w:t>20</w:t>
                  </w:r>
                  <w:r w:rsidR="00B30087" w:rsidRPr="00E1646C"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  <w:t>㎜</w:t>
                  </w:r>
                </w:p>
              </w:txbxContent>
            </v:textbox>
          </v:rect>
        </w:pict>
      </w:r>
      <w:r>
        <w:rPr>
          <w:noProof/>
          <w:sz w:val="24"/>
        </w:rPr>
        <w:pict w14:anchorId="3CAB6C85">
          <v:shape id="_x0000_s2051" type="#_x0000_t32" style="position:absolute;left:0;text-align:left;margin-left:380.05pt;margin-top:43.15pt;width:.75pt;height:63.75pt;z-index:251653632" o:connectortype="straight">
            <v:stroke startarrow="block" endarrow="block"/>
          </v:shape>
        </w:pict>
      </w:r>
      <w:r w:rsidR="005D06B6">
        <w:rPr>
          <w:rFonts w:hint="eastAsia"/>
          <w:noProof/>
          <w:szCs w:val="21"/>
        </w:rPr>
        <w:pict w14:anchorId="176EF972">
          <v:rect id="_x0000_s2060" style="position:absolute;left:0;text-align:left;margin-left:223.4pt;margin-top:81.85pt;width:50.65pt;height:31.3pt;z-index:251662848" stroked="f">
            <v:textbox inset="5.85pt,.7pt,5.85pt,.7pt">
              <w:txbxContent>
                <w:p w14:paraId="5AFB0F7B" w14:textId="77777777" w:rsidR="005D06B6" w:rsidRPr="00E1646C" w:rsidRDefault="005D06B6" w:rsidP="005D06B6">
                  <w:pPr>
                    <w:jc w:val="center"/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bCs/>
                      <w:sz w:val="24"/>
                      <w:szCs w:val="24"/>
                    </w:rPr>
                    <w:t>頁数</w:t>
                  </w:r>
                </w:p>
              </w:txbxContent>
            </v:textbox>
          </v:rect>
        </w:pict>
      </w:r>
    </w:p>
    <w:sectPr w:rsidR="00963279" w:rsidRPr="00A96E06" w:rsidSect="0096327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AE5D" w14:textId="77777777" w:rsidR="00053255" w:rsidRDefault="00053255" w:rsidP="000B6210">
      <w:r>
        <w:separator/>
      </w:r>
    </w:p>
  </w:endnote>
  <w:endnote w:type="continuationSeparator" w:id="0">
    <w:p w14:paraId="0824FEC8" w14:textId="77777777" w:rsidR="00053255" w:rsidRDefault="00053255" w:rsidP="000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36B3" w14:textId="77777777" w:rsidR="00053255" w:rsidRDefault="00053255" w:rsidP="000B6210">
      <w:r>
        <w:separator/>
      </w:r>
    </w:p>
  </w:footnote>
  <w:footnote w:type="continuationSeparator" w:id="0">
    <w:p w14:paraId="7BEEC362" w14:textId="77777777" w:rsidR="00053255" w:rsidRDefault="00053255" w:rsidP="000B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FE81" w14:textId="77777777" w:rsidR="00237305" w:rsidRPr="00237305" w:rsidRDefault="00237305" w:rsidP="00237305">
    <w:pPr>
      <w:pStyle w:val="a3"/>
      <w:ind w:right="11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様式2</w:t>
    </w:r>
  </w:p>
  <w:p w14:paraId="47AA426D" w14:textId="77777777" w:rsidR="00237305" w:rsidRDefault="00237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F99"/>
    <w:multiLevelType w:val="hybridMultilevel"/>
    <w:tmpl w:val="98D0E05A"/>
    <w:lvl w:ilvl="0" w:tplc="625A8B96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7294084"/>
    <w:multiLevelType w:val="hybridMultilevel"/>
    <w:tmpl w:val="2CC6F284"/>
    <w:lvl w:ilvl="0" w:tplc="6E842844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745879091">
    <w:abstractNumId w:val="0"/>
  </w:num>
  <w:num w:numId="2" w16cid:durableId="15008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397"/>
    <w:rsid w:val="00000EFD"/>
    <w:rsid w:val="0002253B"/>
    <w:rsid w:val="00030F3D"/>
    <w:rsid w:val="00053255"/>
    <w:rsid w:val="000B6210"/>
    <w:rsid w:val="000C561B"/>
    <w:rsid w:val="000D4DDE"/>
    <w:rsid w:val="001264A7"/>
    <w:rsid w:val="00151DE8"/>
    <w:rsid w:val="001B598B"/>
    <w:rsid w:val="001B7949"/>
    <w:rsid w:val="001F7DC2"/>
    <w:rsid w:val="00221105"/>
    <w:rsid w:val="00237305"/>
    <w:rsid w:val="00254AB0"/>
    <w:rsid w:val="00266C12"/>
    <w:rsid w:val="00291910"/>
    <w:rsid w:val="002B2D8C"/>
    <w:rsid w:val="002F57DB"/>
    <w:rsid w:val="003258CC"/>
    <w:rsid w:val="00340393"/>
    <w:rsid w:val="00355C2B"/>
    <w:rsid w:val="00360A96"/>
    <w:rsid w:val="003644C0"/>
    <w:rsid w:val="003A0630"/>
    <w:rsid w:val="003F7E3A"/>
    <w:rsid w:val="00440043"/>
    <w:rsid w:val="0044213D"/>
    <w:rsid w:val="00454C16"/>
    <w:rsid w:val="00484B27"/>
    <w:rsid w:val="004857CB"/>
    <w:rsid w:val="00494600"/>
    <w:rsid w:val="004B2DE0"/>
    <w:rsid w:val="004D0744"/>
    <w:rsid w:val="00524687"/>
    <w:rsid w:val="00556BA3"/>
    <w:rsid w:val="00576CAC"/>
    <w:rsid w:val="005877E1"/>
    <w:rsid w:val="005B2ACE"/>
    <w:rsid w:val="005D06B6"/>
    <w:rsid w:val="0065542D"/>
    <w:rsid w:val="006664F8"/>
    <w:rsid w:val="00687E24"/>
    <w:rsid w:val="006B444F"/>
    <w:rsid w:val="006F5411"/>
    <w:rsid w:val="00701DCD"/>
    <w:rsid w:val="00761397"/>
    <w:rsid w:val="00775105"/>
    <w:rsid w:val="00784991"/>
    <w:rsid w:val="007C6BCE"/>
    <w:rsid w:val="007D3F35"/>
    <w:rsid w:val="00860F44"/>
    <w:rsid w:val="0089626D"/>
    <w:rsid w:val="008F7220"/>
    <w:rsid w:val="009057B8"/>
    <w:rsid w:val="00912E58"/>
    <w:rsid w:val="00963279"/>
    <w:rsid w:val="00982680"/>
    <w:rsid w:val="009A726D"/>
    <w:rsid w:val="009B765E"/>
    <w:rsid w:val="009C7B25"/>
    <w:rsid w:val="009D1D6C"/>
    <w:rsid w:val="00A52676"/>
    <w:rsid w:val="00A855EB"/>
    <w:rsid w:val="00A96E06"/>
    <w:rsid w:val="00AA2B27"/>
    <w:rsid w:val="00AB0E31"/>
    <w:rsid w:val="00AE4ED0"/>
    <w:rsid w:val="00B16D3E"/>
    <w:rsid w:val="00B30087"/>
    <w:rsid w:val="00B32F6F"/>
    <w:rsid w:val="00B41984"/>
    <w:rsid w:val="00BB5A2A"/>
    <w:rsid w:val="00BD30C6"/>
    <w:rsid w:val="00BD4379"/>
    <w:rsid w:val="00C1402C"/>
    <w:rsid w:val="00CC62B9"/>
    <w:rsid w:val="00CC7013"/>
    <w:rsid w:val="00CE4391"/>
    <w:rsid w:val="00CE6346"/>
    <w:rsid w:val="00D217D8"/>
    <w:rsid w:val="00D32B94"/>
    <w:rsid w:val="00D33666"/>
    <w:rsid w:val="00D62B4F"/>
    <w:rsid w:val="00DD130D"/>
    <w:rsid w:val="00E022B7"/>
    <w:rsid w:val="00E03A5D"/>
    <w:rsid w:val="00E1646C"/>
    <w:rsid w:val="00E16D5D"/>
    <w:rsid w:val="00E55510"/>
    <w:rsid w:val="00E55AA1"/>
    <w:rsid w:val="00E602A8"/>
    <w:rsid w:val="00E91762"/>
    <w:rsid w:val="00EC4875"/>
    <w:rsid w:val="00F32AFB"/>
    <w:rsid w:val="00F4288B"/>
    <w:rsid w:val="00F46C02"/>
    <w:rsid w:val="00F66CC4"/>
    <w:rsid w:val="00F94702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</o:rules>
    </o:shapelayout>
  </w:shapeDefaults>
  <w:decimalSymbol w:val="."/>
  <w:listSeparator w:val=","/>
  <w14:docId w14:val="697F89F9"/>
  <w15:chartTrackingRefBased/>
  <w15:docId w15:val="{97DEE4E2-506A-4980-9431-E03B62B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10"/>
    <w:rPr>
      <w:kern w:val="2"/>
      <w:sz w:val="21"/>
    </w:rPr>
  </w:style>
  <w:style w:type="paragraph" w:styleId="a5">
    <w:name w:val="footer"/>
    <w:basedOn w:val="a"/>
    <w:link w:val="a6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2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4D84-15C4-4721-830E-340AB69A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2022-09-27T02:55:00Z</cp:lastPrinted>
  <dcterms:created xsi:type="dcterms:W3CDTF">2022-09-27T03:14:00Z</dcterms:created>
  <dcterms:modified xsi:type="dcterms:W3CDTF">2022-09-27T03:14:00Z</dcterms:modified>
</cp:coreProperties>
</file>